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312F6C1D"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424</w:t>
      </w:r>
      <w:r w:rsidRPr="002B7C6C">
        <w:rPr>
          <w:rFonts w:ascii="Calibri" w:hAnsi="Calibri" w:cs="Calibri"/>
          <w:sz w:val="22"/>
          <w:szCs w:val="22"/>
        </w:rPr>
        <w:t>-</w:t>
      </w:r>
      <w:r w:rsidR="00807AA1" w:rsidRPr="00807AA1">
        <w:t xml:space="preserve"> </w:t>
      </w:r>
      <w:r w:rsidR="00807AA1" w:rsidRPr="00807AA1">
        <w:rPr>
          <w:rFonts w:ascii="Calibri" w:hAnsi="Calibri" w:cs="Calibri"/>
          <w:sz w:val="22"/>
          <w:szCs w:val="22"/>
        </w:rPr>
        <w:t>Use of System charging for complex sites</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32CA9F15"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807AA1">
        <w:rPr>
          <w:rFonts w:ascii="Calibri" w:hAnsi="Calibri"/>
          <w:sz w:val="22"/>
          <w:szCs w:val="22"/>
        </w:rPr>
        <w:t>14</w:t>
      </w:r>
      <w:r w:rsidR="00BD083F">
        <w:rPr>
          <w:rFonts w:ascii="Calibri" w:hAnsi="Calibri"/>
          <w:sz w:val="22"/>
          <w:szCs w:val="22"/>
        </w:rPr>
        <w:t xml:space="preserve"> </w:t>
      </w:r>
      <w:r w:rsidR="00807AA1">
        <w:rPr>
          <w:rFonts w:ascii="Calibri" w:hAnsi="Calibri"/>
          <w:sz w:val="22"/>
          <w:szCs w:val="22"/>
        </w:rPr>
        <w:t>November</w:t>
      </w:r>
      <w:r w:rsidR="00131E11">
        <w:rPr>
          <w:rFonts w:ascii="Calibri" w:hAnsi="Calibri"/>
          <w:sz w:val="22"/>
          <w:szCs w:val="22"/>
        </w:rPr>
        <w:t xml:space="preserve"> </w:t>
      </w:r>
      <w:r w:rsidR="004D6571" w:rsidRPr="004D6571">
        <w:rPr>
          <w:rFonts w:ascii="Calibri" w:hAnsi="Calibri"/>
          <w:sz w:val="22"/>
          <w:szCs w:val="22"/>
        </w:rPr>
        <w:t>202</w:t>
      </w:r>
      <w:r w:rsidR="00807AA1">
        <w:rPr>
          <w:rFonts w:ascii="Calibri" w:hAnsi="Calibri"/>
          <w:sz w:val="22"/>
          <w:szCs w:val="22"/>
        </w:rPr>
        <w:t>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342B67B8" w:rsidR="00A24745" w:rsidRPr="004F1F52" w:rsidRDefault="00AD1FEE" w:rsidP="004F1F52">
            <w:pPr>
              <w:pStyle w:val="Question"/>
              <w:rPr>
                <w:rFonts w:cs="Arial"/>
                <w:bCs/>
              </w:rPr>
            </w:pPr>
            <w:r w:rsidRPr="00F452E8">
              <w:t>Do you understand the intent of the Change Proposal?</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12C91193" w:rsidR="00A24745" w:rsidRDefault="00A57EE3" w:rsidP="004D6571">
            <w:pPr>
              <w:pStyle w:val="Question"/>
            </w:pPr>
            <w:r w:rsidRPr="00F452E8">
              <w:t>Are you supportive of the principles that support this C</w:t>
            </w:r>
            <w:r>
              <w:t xml:space="preserve">hange </w:t>
            </w:r>
            <w:r w:rsidRPr="00F452E8">
              <w:t>P</w:t>
            </w:r>
            <w:r>
              <w:t>roposal?</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22D6AE70" w:rsidR="00BC1379" w:rsidRDefault="00807AA1" w:rsidP="006E00FE">
            <w:pPr>
              <w:pStyle w:val="Question"/>
            </w:pPr>
            <w:r w:rsidRPr="00710D68">
              <w:t>Do you agree with the solution for Measurement Class F and G customers in a Class 5 Complex Site, to receive MPAN counts on the D0030 and to receive aggregated volumes on the D0036? Please provide your rationale.</w:t>
            </w:r>
          </w:p>
        </w:tc>
      </w:tr>
      <w:tr w:rsidR="00BC1379" w14:paraId="602ACA56" w14:textId="77777777" w:rsidTr="006E00FE">
        <w:sdt>
          <w:sdtPr>
            <w:tag w:val="dcusa_response2"/>
            <w:id w:val="1106308938"/>
            <w:placeholder>
              <w:docPart w:val="A0C9DFFACEF74664AFBAFD7A3EA2381E"/>
            </w:placeholder>
            <w:showingPlcHdr/>
          </w:sdtPr>
          <w:sdtEnd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02FE1900" w14:textId="77777777" w:rsidR="00807AA1" w:rsidRDefault="00807AA1" w:rsidP="00807AA1">
            <w:pPr>
              <w:pStyle w:val="Question"/>
            </w:pPr>
            <w:r>
              <w:t xml:space="preserve">The Working Group identified two potential solutions for submitting gross demand data for class F and G sites in a Class 5 Complex Site to Distributors: </w:t>
            </w:r>
          </w:p>
          <w:p w14:paraId="6911BAFD" w14:textId="77777777" w:rsidR="00807AA1" w:rsidRDefault="00807AA1" w:rsidP="00807AA1">
            <w:pPr>
              <w:pStyle w:val="Question"/>
              <w:numPr>
                <w:ilvl w:val="0"/>
                <w:numId w:val="0"/>
              </w:numPr>
              <w:ind w:left="567"/>
            </w:pPr>
            <w:r>
              <w:t>- to utilise Pseudo billing MPANs; or</w:t>
            </w:r>
          </w:p>
          <w:p w14:paraId="683F5945" w14:textId="77777777" w:rsidR="00807AA1" w:rsidRDefault="00807AA1" w:rsidP="00807AA1">
            <w:pPr>
              <w:pStyle w:val="Question"/>
              <w:numPr>
                <w:ilvl w:val="0"/>
                <w:numId w:val="0"/>
              </w:numPr>
              <w:ind w:left="567"/>
            </w:pPr>
            <w:r>
              <w:t xml:space="preserve"> to utilise Pseudo settlement MPANs. </w:t>
            </w:r>
          </w:p>
          <w:p w14:paraId="2CF7D666" w14:textId="6150A958" w:rsidR="00053CF8" w:rsidRDefault="00807AA1" w:rsidP="00807AA1">
            <w:pPr>
              <w:pStyle w:val="Question"/>
              <w:numPr>
                <w:ilvl w:val="0"/>
                <w:numId w:val="0"/>
              </w:numPr>
              <w:ind w:left="567"/>
            </w:pPr>
            <w:r>
              <w:t>Are there any additional benefits and risks to each of these approaches not already identified by the working group? Please provide details.</w:t>
            </w:r>
          </w:p>
        </w:tc>
      </w:tr>
      <w:tr w:rsidR="00053CF8" w14:paraId="48EE88FF" w14:textId="77777777" w:rsidTr="00053CF8">
        <w:sdt>
          <w:sdtPr>
            <w:tag w:val="dcusa_response2"/>
            <w:id w:val="319164678"/>
            <w:placeholder>
              <w:docPart w:val="C4127ADB296A49B1A10DCF0B02B82AC4"/>
            </w:placeholder>
            <w:showingPlcHdr/>
          </w:sdtPr>
          <w:sdtEnd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4EF6EB46" w:rsidR="00CB3780" w:rsidRDefault="00807AA1" w:rsidP="00CB3780">
            <w:pPr>
              <w:pStyle w:val="Question"/>
            </w:pPr>
            <w:r w:rsidRPr="007D2708">
              <w:t>Which of the two approaches of using Pseudo billing or pseudo settlement MPANs do you prefer? Please provide your rationale</w:t>
            </w:r>
            <w:r w:rsidR="00A93B3F">
              <w:t>.</w:t>
            </w:r>
          </w:p>
        </w:tc>
      </w:tr>
      <w:tr w:rsidR="00CB3780" w14:paraId="5B501C7A" w14:textId="77777777" w:rsidTr="00CB3780">
        <w:sdt>
          <w:sdtPr>
            <w:tag w:val="dcusa_response2"/>
            <w:id w:val="-1821418024"/>
            <w:placeholder>
              <w:docPart w:val="74B2590460E241568673C295F4ACC532"/>
            </w:placeholder>
            <w:showingPlcHdr/>
          </w:sdtPr>
          <w:sdtEnd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683B65A9" w14:textId="77777777" w:rsidR="00C36FDD" w:rsidRDefault="00C36FDD" w:rsidP="0023069B">
      <w:pPr>
        <w:pStyle w:val="BodyText"/>
        <w:rPr>
          <w:rFonts w:ascii="Calibri" w:hAnsi="Calibri"/>
          <w:sz w:val="22"/>
          <w:szCs w:val="22"/>
        </w:rPr>
      </w:pPr>
    </w:p>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36E95BC5" w:rsidR="00650CBE" w:rsidRDefault="00807AA1" w:rsidP="0067408E">
            <w:pPr>
              <w:pStyle w:val="Question"/>
            </w:pPr>
            <w:r w:rsidRPr="00635C45">
              <w:rPr>
                <w:bCs/>
              </w:rPr>
              <w:t>Distributors Only</w:t>
            </w:r>
            <w:r>
              <w:rPr>
                <w:bCs/>
              </w:rPr>
              <w:t>-</w:t>
            </w:r>
            <w:r w:rsidRPr="00635C45">
              <w:t>What is the process for a Supplier to request both pseudo billing and pseudo settlement MPANs? This will be a scenario that would only arise if the option to use pseudo billing MPANs was taken forwards</w:t>
            </w:r>
            <w:r w:rsidR="00A93B3F">
              <w:t>.</w:t>
            </w:r>
          </w:p>
        </w:tc>
      </w:tr>
      <w:tr w:rsidR="00650CBE" w14:paraId="1D8C8238" w14:textId="77777777" w:rsidTr="0067408E">
        <w:sdt>
          <w:sdtPr>
            <w:tag w:val="dcusa_response2"/>
            <w:id w:val="2058277122"/>
            <w:placeholder>
              <w:docPart w:val="BB66B83D8CB049E99C42014F11A9A62D"/>
            </w:placeholder>
            <w:showingPlcHdr/>
          </w:sdtPr>
          <w:sdtEnd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5C9090F5" w14:textId="77777777" w:rsidR="00650CBE" w:rsidRDefault="00650CBE" w:rsidP="0023069B">
      <w:pPr>
        <w:pStyle w:val="BodyText"/>
        <w:rPr>
          <w:rFonts w:ascii="Calibri" w:hAnsi="Calibri"/>
          <w:sz w:val="22"/>
          <w:szCs w:val="22"/>
        </w:rPr>
      </w:pPr>
    </w:p>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4E68C02D" w:rsidR="00650CBE" w:rsidRDefault="00807AA1" w:rsidP="00650CBE">
            <w:pPr>
              <w:pStyle w:val="Question"/>
            </w:pPr>
            <w:r w:rsidRPr="00635C45">
              <w:rPr>
                <w:bCs/>
              </w:rPr>
              <w:t xml:space="preserve">Distributors only- </w:t>
            </w:r>
            <w:r w:rsidRPr="00635C45">
              <w:t>How do distributors identify pseudo settlement and pseudo billing MPANs</w:t>
            </w:r>
            <w:r w:rsidR="00A93B3F">
              <w:t>.</w:t>
            </w:r>
          </w:p>
        </w:tc>
      </w:tr>
      <w:tr w:rsidR="00650CBE" w14:paraId="10A7478E" w14:textId="77777777" w:rsidTr="0067408E">
        <w:sdt>
          <w:sdtPr>
            <w:tag w:val="dcusa_response2"/>
            <w:id w:val="1822851057"/>
            <w:placeholder>
              <w:docPart w:val="F32BF5B932EE4D329DEFB34EDEAEFC0C"/>
            </w:placeholder>
            <w:showingPlcHdr/>
          </w:sdtPr>
          <w:sdtEndPr/>
          <w:sdtContent>
            <w:tc>
              <w:tcPr>
                <w:tcW w:w="9070" w:type="dxa"/>
              </w:tcPr>
              <w:p w14:paraId="5A33CF5F" w14:textId="77777777" w:rsidR="00650CBE" w:rsidRDefault="00650CBE" w:rsidP="00650CBE">
                <w:pPr>
                  <w:pStyle w:val="BodyText"/>
                </w:pPr>
                <w:r w:rsidRPr="00A65385">
                  <w:rPr>
                    <w:rStyle w:val="PlaceholderText"/>
                  </w:rPr>
                  <w:t>Click or tap here to enter text.</w:t>
                </w:r>
              </w:p>
            </w:tc>
          </w:sdtContent>
        </w:sdt>
      </w:tr>
    </w:tbl>
    <w:p w14:paraId="0E9D2316" w14:textId="77777777" w:rsidR="00650CBE" w:rsidRDefault="00650CBE" w:rsidP="0023069B">
      <w:pPr>
        <w:pStyle w:val="BodyText"/>
        <w:rPr>
          <w:rFonts w:ascii="Calibri" w:hAnsi="Calibri"/>
          <w:sz w:val="22"/>
          <w:szCs w:val="22"/>
        </w:rPr>
      </w:pPr>
    </w:p>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1B7347A" w14:textId="02E8CCD1" w:rsidR="00650CBE" w:rsidRDefault="00807AA1" w:rsidP="00650CBE">
            <w:pPr>
              <w:pStyle w:val="Question"/>
            </w:pPr>
            <w:r w:rsidRPr="00D026AC">
              <w:rPr>
                <w:bCs/>
              </w:rPr>
              <w:t xml:space="preserve">For Suppliers Only – </w:t>
            </w:r>
            <w:r w:rsidRPr="00D026AC">
              <w:t>How do Suppliers identify if an MPAN is a pseudo settlement or pseudo billing MPAN?</w:t>
            </w:r>
          </w:p>
        </w:tc>
      </w:tr>
      <w:tr w:rsidR="00650CBE" w14:paraId="4F1B4423" w14:textId="77777777" w:rsidTr="0067408E">
        <w:sdt>
          <w:sdtPr>
            <w:tag w:val="dcusa_response2"/>
            <w:id w:val="360945447"/>
            <w:placeholder>
              <w:docPart w:val="E5A968D7EEF74E0387E79F1BE266414F"/>
            </w:placeholder>
            <w:showingPlcHdr/>
          </w:sdtPr>
          <w:sdtEnd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73244D86" w14:textId="77777777" w:rsidR="00650CBE" w:rsidRDefault="00650CBE" w:rsidP="0023069B">
      <w:pPr>
        <w:pStyle w:val="BodyText"/>
        <w:rPr>
          <w:rFonts w:ascii="Calibri" w:hAnsi="Calibri"/>
          <w:sz w:val="22"/>
          <w:szCs w:val="22"/>
        </w:rPr>
      </w:pPr>
    </w:p>
    <w:p w14:paraId="659BA03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D0E315D"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0B8F796A" w14:textId="77777777" w:rsidR="00807AA1" w:rsidRDefault="00807AA1" w:rsidP="00807AA1">
            <w:pPr>
              <w:pStyle w:val="Question"/>
            </w:pPr>
            <w:r>
              <w:t>Which option should be used to ensure pseudo MPANs do not incur additional fixed charges:</w:t>
            </w:r>
          </w:p>
          <w:p w14:paraId="1A3197E0" w14:textId="77777777" w:rsidR="00807AA1" w:rsidRDefault="00807AA1" w:rsidP="00807AA1">
            <w:pPr>
              <w:pStyle w:val="Question"/>
              <w:numPr>
                <w:ilvl w:val="0"/>
                <w:numId w:val="0"/>
              </w:numPr>
              <w:ind w:left="567"/>
            </w:pPr>
            <w:r>
              <w:t>- apply a set of tariffs with the existing unit charge and a zero fixed charge to the pseudo MPAN</w:t>
            </w:r>
          </w:p>
          <w:p w14:paraId="7B9C20F9" w14:textId="77777777" w:rsidR="00807AA1" w:rsidRDefault="00807AA1" w:rsidP="00807AA1">
            <w:pPr>
              <w:pStyle w:val="Question"/>
              <w:numPr>
                <w:ilvl w:val="0"/>
                <w:numId w:val="0"/>
              </w:numPr>
              <w:ind w:left="567"/>
            </w:pPr>
            <w:r>
              <w:t xml:space="preserve"> - apply a flag in the billing system to ensure the pseudo MPAN does not incur a fixed charge. </w:t>
            </w:r>
          </w:p>
          <w:p w14:paraId="2FA9DDEE" w14:textId="77777777" w:rsidR="00807AA1" w:rsidRDefault="00807AA1" w:rsidP="00807AA1">
            <w:pPr>
              <w:pStyle w:val="Question"/>
              <w:numPr>
                <w:ilvl w:val="0"/>
                <w:numId w:val="0"/>
              </w:numPr>
              <w:ind w:left="567"/>
            </w:pPr>
            <w:r>
              <w:t xml:space="preserve"> - Is there another alternative solution that the Working Group haven’t considered. If </w:t>
            </w:r>
            <w:proofErr w:type="gramStart"/>
            <w:r>
              <w:t>so</w:t>
            </w:r>
            <w:proofErr w:type="gramEnd"/>
            <w:r>
              <w:t xml:space="preserve"> please provide details.</w:t>
            </w:r>
          </w:p>
          <w:p w14:paraId="78952736" w14:textId="22B3B57A" w:rsidR="00650CBE" w:rsidRDefault="00807AA1" w:rsidP="00807AA1">
            <w:pPr>
              <w:pStyle w:val="Question"/>
              <w:numPr>
                <w:ilvl w:val="0"/>
                <w:numId w:val="0"/>
              </w:numPr>
              <w:ind w:left="567"/>
            </w:pPr>
            <w:r>
              <w:t>Please provide your rationale.</w:t>
            </w:r>
          </w:p>
        </w:tc>
      </w:tr>
      <w:tr w:rsidR="00650CBE" w14:paraId="33F96CF9" w14:textId="77777777" w:rsidTr="0067408E">
        <w:sdt>
          <w:sdtPr>
            <w:tag w:val="dcusa_response2"/>
            <w:id w:val="-1247572327"/>
            <w:placeholder>
              <w:docPart w:val="785855F44B4D4612B45527E5B90BA2FD"/>
            </w:placeholder>
            <w:showingPlcHdr/>
          </w:sdtPr>
          <w:sdtEndPr/>
          <w:sdtContent>
            <w:tc>
              <w:tcPr>
                <w:tcW w:w="9070" w:type="dxa"/>
              </w:tcPr>
              <w:p w14:paraId="7488823E" w14:textId="77777777" w:rsidR="00650CBE" w:rsidRDefault="00650CBE" w:rsidP="0067408E">
                <w:pPr>
                  <w:pStyle w:val="BodyText"/>
                </w:pPr>
                <w:r w:rsidRPr="00A65385">
                  <w:rPr>
                    <w:rStyle w:val="PlaceholderText"/>
                  </w:rPr>
                  <w:t>Click or tap here to enter text.</w:t>
                </w:r>
              </w:p>
            </w:tc>
          </w:sdtContent>
        </w:sdt>
      </w:tr>
    </w:tbl>
    <w:p w14:paraId="399D18ED" w14:textId="77777777" w:rsidR="00650CBE" w:rsidRDefault="00650CBE" w:rsidP="0023069B">
      <w:pPr>
        <w:pStyle w:val="BodyText"/>
        <w:rPr>
          <w:rFonts w:ascii="Calibri" w:hAnsi="Calibri"/>
          <w:sz w:val="22"/>
          <w:szCs w:val="22"/>
        </w:rPr>
      </w:pPr>
    </w:p>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42D777BC" w:rsidR="00650CBE" w:rsidRDefault="00807AA1" w:rsidP="00807AA1">
            <w:pPr>
              <w:pStyle w:val="Question"/>
            </w:pPr>
            <w:r w:rsidRPr="00F46A7B">
              <w:t>Are there any additional/potential impacts to residual charging that the Working Group haven’t considered?</w:t>
            </w:r>
          </w:p>
        </w:tc>
      </w:tr>
      <w:tr w:rsidR="00650CBE" w14:paraId="2E8ECB02" w14:textId="77777777" w:rsidTr="0067408E">
        <w:sdt>
          <w:sdtPr>
            <w:tag w:val="dcusa_response2"/>
            <w:id w:val="1350988492"/>
            <w:placeholder>
              <w:docPart w:val="5C99EF9C76C14E8ABF9E74758560C615"/>
            </w:placeholder>
            <w:showingPlcHdr/>
          </w:sdtPr>
          <w:sdtEndPr/>
          <w:sdtContent>
            <w:tc>
              <w:tcPr>
                <w:tcW w:w="9070" w:type="dxa"/>
              </w:tcPr>
              <w:p w14:paraId="4BBD0C54" w14:textId="77777777" w:rsidR="00650CBE" w:rsidRDefault="00650CBE" w:rsidP="0067408E">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93B3F" w14:paraId="63C80EF1" w14:textId="77777777" w:rsidTr="00680E61">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5E9D5E" w14:textId="448AADBE" w:rsidR="00A93B3F" w:rsidRDefault="00807AA1" w:rsidP="00A93B3F">
            <w:pPr>
              <w:pStyle w:val="Question"/>
            </w:pPr>
            <w:r w:rsidRPr="00571044">
              <w:t>D</w:t>
            </w:r>
            <w:r>
              <w:t>o you have any comments on the drafted legal text?</w:t>
            </w:r>
          </w:p>
        </w:tc>
      </w:tr>
      <w:tr w:rsidR="00A93B3F" w14:paraId="3D04067C" w14:textId="77777777" w:rsidTr="00680E61">
        <w:sdt>
          <w:sdtPr>
            <w:tag w:val="dcusa_response2"/>
            <w:id w:val="-174111446"/>
            <w:placeholder>
              <w:docPart w:val="FE5219F9D5AA4976BC2C25DD03AB2EAF"/>
            </w:placeholder>
            <w:showingPlcHdr/>
          </w:sdtPr>
          <w:sdtEndPr/>
          <w:sdtContent>
            <w:tc>
              <w:tcPr>
                <w:tcW w:w="9070" w:type="dxa"/>
              </w:tcPr>
              <w:p w14:paraId="0CF20DB1" w14:textId="77777777" w:rsidR="00A93B3F" w:rsidRDefault="00A93B3F" w:rsidP="00680E61">
                <w:pPr>
                  <w:pStyle w:val="BodyText"/>
                </w:pPr>
                <w:r w:rsidRPr="00A65385">
                  <w:rPr>
                    <w:rStyle w:val="PlaceholderText"/>
                  </w:rPr>
                  <w:t>Click or tap here to enter text.</w:t>
                </w:r>
              </w:p>
            </w:tc>
          </w:sdtContent>
        </w:sdt>
      </w:tr>
    </w:tbl>
    <w:p w14:paraId="004C50BC"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36FDD" w14:paraId="74DC0366"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00591735" w14:textId="6E6FC2B9" w:rsidR="00C36FDD" w:rsidRDefault="00807AA1" w:rsidP="006E00FE">
            <w:pPr>
              <w:pStyle w:val="Question"/>
            </w:pPr>
            <w:r w:rsidRPr="00C363D8">
              <w:t>Do you believe are there further DCUSA schedules or legal text changes required to facilitate this change? Please provide further information if yes.</w:t>
            </w:r>
          </w:p>
        </w:tc>
      </w:tr>
      <w:tr w:rsidR="00C36FDD" w14:paraId="115CB8CE" w14:textId="77777777" w:rsidTr="006E00FE">
        <w:sdt>
          <w:sdtPr>
            <w:tag w:val="dcusa_response2"/>
            <w:id w:val="537794847"/>
            <w:placeholder>
              <w:docPart w:val="7DE18E90158F460996A379367E778230"/>
            </w:placeholder>
            <w:showingPlcHdr/>
          </w:sdtPr>
          <w:sdtEndPr/>
          <w:sdtContent>
            <w:tc>
              <w:tcPr>
                <w:tcW w:w="9287" w:type="dxa"/>
              </w:tcPr>
              <w:p w14:paraId="377B5445" w14:textId="77777777" w:rsidR="00C36FDD" w:rsidRDefault="00C36FDD" w:rsidP="006E00FE">
                <w:pPr>
                  <w:pStyle w:val="BodyText"/>
                </w:pPr>
                <w:r w:rsidRPr="00A65385">
                  <w:rPr>
                    <w:rStyle w:val="PlaceholderText"/>
                  </w:rPr>
                  <w:t>Click or tap here to enter text.</w:t>
                </w:r>
              </w:p>
            </w:tc>
          </w:sdtContent>
        </w:sdt>
      </w:tr>
    </w:tbl>
    <w:p w14:paraId="411959D5"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6D1149D5"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468EBDB9" w14:textId="6F88AF4A" w:rsidR="008E464D" w:rsidRDefault="00807AA1" w:rsidP="008B4EEE">
            <w:pPr>
              <w:pStyle w:val="Question"/>
            </w:pPr>
            <w:r w:rsidRPr="007532B3">
              <w:t>Do you consider th</w:t>
            </w:r>
            <w:r>
              <w:t xml:space="preserve">e solution </w:t>
            </w:r>
            <w:r w:rsidRPr="007532B3">
              <w:t>better facilitates the DCUSA objectives? Please give supporting reasons</w:t>
            </w:r>
            <w:r w:rsidR="00A93B3F">
              <w:t>.</w:t>
            </w:r>
          </w:p>
        </w:tc>
      </w:tr>
      <w:tr w:rsidR="008E464D" w14:paraId="7D41AA53" w14:textId="77777777" w:rsidTr="008B4EEE">
        <w:sdt>
          <w:sdtPr>
            <w:tag w:val="dcusa_response4"/>
            <w:id w:val="-27270909"/>
            <w:placeholder>
              <w:docPart w:val="B4988A7146F7462A8B01098311574918"/>
            </w:placeholder>
            <w:showingPlcHdr/>
          </w:sdtPr>
          <w:sdtEndPr/>
          <w:sdtContent>
            <w:tc>
              <w:tcPr>
                <w:tcW w:w="9287" w:type="dxa"/>
              </w:tcPr>
              <w:p w14:paraId="4B4A523C" w14:textId="77777777" w:rsidR="008E464D" w:rsidRDefault="008E464D" w:rsidP="008B4EEE">
                <w:pPr>
                  <w:pStyle w:val="BodyText"/>
                </w:pPr>
                <w:r w:rsidRPr="00A65385">
                  <w:rPr>
                    <w:rStyle w:val="PlaceholderText"/>
                  </w:rPr>
                  <w:t>Click or tap here to enter text.</w:t>
                </w:r>
              </w:p>
            </w:tc>
          </w:sdtContent>
        </w:sdt>
      </w:tr>
    </w:tbl>
    <w:p w14:paraId="22E67C01"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16E82B12"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574F43C8" w14:textId="4DF2309C" w:rsidR="008E464D" w:rsidRDefault="00807AA1" w:rsidP="008B4EEE">
            <w:pPr>
              <w:pStyle w:val="Question"/>
            </w:pPr>
            <w:r w:rsidRPr="00C363D8">
              <w:t>Are you aware of any wider industry developments that may impact upon or be impacted by this CP</w:t>
            </w:r>
            <w:r w:rsidR="00A93B3F" w:rsidRPr="00C363D8">
              <w:t>?</w:t>
            </w:r>
          </w:p>
        </w:tc>
      </w:tr>
      <w:tr w:rsidR="008E464D" w14:paraId="3547944B" w14:textId="77777777" w:rsidTr="008B4EEE">
        <w:sdt>
          <w:sdtPr>
            <w:tag w:val="dcusa_response4"/>
            <w:id w:val="121583683"/>
            <w:placeholder>
              <w:docPart w:val="50F477B6376D434AAB9C9D372CA4F780"/>
            </w:placeholder>
            <w:showingPlcHdr/>
          </w:sdtPr>
          <w:sdtEndPr/>
          <w:sdtContent>
            <w:tc>
              <w:tcPr>
                <w:tcW w:w="9287" w:type="dxa"/>
              </w:tcPr>
              <w:p w14:paraId="63C91C17" w14:textId="77777777" w:rsidR="008E464D" w:rsidRDefault="008E464D" w:rsidP="008B4EEE">
                <w:pPr>
                  <w:pStyle w:val="BodyText"/>
                </w:pPr>
                <w:r w:rsidRPr="00A65385">
                  <w:rPr>
                    <w:rStyle w:val="PlaceholderText"/>
                  </w:rPr>
                  <w:t>Click or tap here to enter text.</w:t>
                </w:r>
              </w:p>
            </w:tc>
          </w:sdtContent>
        </w:sdt>
      </w:tr>
    </w:tbl>
    <w:p w14:paraId="619A9DAB"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07AA1" w14:paraId="70CE80FE" w14:textId="77777777" w:rsidTr="00D3412E">
        <w:trPr>
          <w:cnfStyle w:val="100000000000" w:firstRow="1" w:lastRow="0" w:firstColumn="0" w:lastColumn="0" w:oddVBand="0" w:evenVBand="0" w:oddHBand="0" w:evenHBand="0" w:firstRowFirstColumn="0" w:firstRowLastColumn="0" w:lastRowFirstColumn="0" w:lastRowLastColumn="0"/>
        </w:trPr>
        <w:tc>
          <w:tcPr>
            <w:tcW w:w="9287" w:type="dxa"/>
          </w:tcPr>
          <w:p w14:paraId="61861B34" w14:textId="77777777" w:rsidR="00807AA1" w:rsidRDefault="00807AA1" w:rsidP="00D3412E">
            <w:pPr>
              <w:pStyle w:val="Question"/>
            </w:pPr>
            <w:r w:rsidRPr="00A56BDA">
              <w:t>What date do you believe this change proposal should be implemented? Please provide rationale.</w:t>
            </w:r>
          </w:p>
        </w:tc>
      </w:tr>
      <w:tr w:rsidR="00807AA1" w14:paraId="150528CC" w14:textId="77777777" w:rsidTr="00D3412E">
        <w:sdt>
          <w:sdtPr>
            <w:tag w:val="dcusa_response4"/>
            <w:id w:val="797574177"/>
            <w:placeholder>
              <w:docPart w:val="6A23E59DC38B468AA62297CE09617E39"/>
            </w:placeholder>
            <w:showingPlcHdr/>
          </w:sdtPr>
          <w:sdtContent>
            <w:tc>
              <w:tcPr>
                <w:tcW w:w="9287" w:type="dxa"/>
              </w:tcPr>
              <w:p w14:paraId="3D377EB8" w14:textId="77777777" w:rsidR="00807AA1" w:rsidRDefault="00807AA1" w:rsidP="00D3412E">
                <w:pPr>
                  <w:pStyle w:val="BodyText"/>
                </w:pPr>
                <w:r w:rsidRPr="00A65385">
                  <w:rPr>
                    <w:rStyle w:val="PlaceholderText"/>
                  </w:rPr>
                  <w:t>Click or tap here to enter text.</w:t>
                </w:r>
              </w:p>
            </w:tc>
          </w:sdtContent>
        </w:sdt>
      </w:tr>
    </w:tbl>
    <w:p w14:paraId="410B65CE" w14:textId="77777777" w:rsidR="00807AA1" w:rsidRDefault="00807A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07AA1" w14:paraId="5E2D7454" w14:textId="77777777" w:rsidTr="00D3412E">
        <w:trPr>
          <w:cnfStyle w:val="100000000000" w:firstRow="1" w:lastRow="0" w:firstColumn="0" w:lastColumn="0" w:oddVBand="0" w:evenVBand="0" w:oddHBand="0" w:evenHBand="0" w:firstRowFirstColumn="0" w:firstRowLastColumn="0" w:lastRowFirstColumn="0" w:lastRowLastColumn="0"/>
        </w:trPr>
        <w:tc>
          <w:tcPr>
            <w:tcW w:w="9287" w:type="dxa"/>
          </w:tcPr>
          <w:p w14:paraId="7597DE06" w14:textId="247A3118" w:rsidR="00807AA1" w:rsidRDefault="00807AA1" w:rsidP="00D3412E">
            <w:pPr>
              <w:pStyle w:val="Question"/>
            </w:pPr>
            <w:r w:rsidRPr="00DB7914">
              <w:rPr>
                <w:bCs/>
              </w:rPr>
              <w:t xml:space="preserve">For Distributors </w:t>
            </w:r>
            <w:proofErr w:type="gramStart"/>
            <w:r w:rsidRPr="00DB7914">
              <w:rPr>
                <w:bCs/>
              </w:rPr>
              <w:t>only</w:t>
            </w:r>
            <w:proofErr w:type="gramEnd"/>
            <w:r w:rsidRPr="00DB7914">
              <w:t>-What are the potential impacts to billing systems based on the Working Groups approach?</w:t>
            </w:r>
          </w:p>
        </w:tc>
      </w:tr>
      <w:tr w:rsidR="00807AA1" w14:paraId="491518A8" w14:textId="77777777" w:rsidTr="00D3412E">
        <w:sdt>
          <w:sdtPr>
            <w:tag w:val="dcusa_response4"/>
            <w:id w:val="-1592618439"/>
            <w:placeholder>
              <w:docPart w:val="455AE787F257485CB496810B432F26D2"/>
            </w:placeholder>
            <w:showingPlcHdr/>
          </w:sdtPr>
          <w:sdtContent>
            <w:tc>
              <w:tcPr>
                <w:tcW w:w="9287" w:type="dxa"/>
              </w:tcPr>
              <w:p w14:paraId="10D4A6F1" w14:textId="77777777" w:rsidR="00807AA1" w:rsidRDefault="00807AA1" w:rsidP="00D3412E">
                <w:pPr>
                  <w:pStyle w:val="BodyText"/>
                </w:pPr>
                <w:r w:rsidRPr="00A65385">
                  <w:rPr>
                    <w:rStyle w:val="PlaceholderText"/>
                  </w:rPr>
                  <w:t>Click or tap here to enter text.</w:t>
                </w:r>
              </w:p>
            </w:tc>
          </w:sdtContent>
        </w:sdt>
      </w:tr>
    </w:tbl>
    <w:p w14:paraId="49B56FA9" w14:textId="77777777" w:rsidR="00807AA1" w:rsidRDefault="00807AA1" w:rsidP="0023069B">
      <w:pPr>
        <w:pStyle w:val="BodyText"/>
        <w:rPr>
          <w:rFonts w:ascii="Calibri" w:hAnsi="Calibri"/>
          <w:sz w:val="22"/>
          <w:szCs w:val="22"/>
        </w:rPr>
      </w:pPr>
    </w:p>
    <w:p w14:paraId="4BFBD91E" w14:textId="77777777" w:rsidR="00807AA1" w:rsidRDefault="00807A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06B526DE"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26BEF476" w14:textId="4EDDF4CB" w:rsidR="008E464D" w:rsidRDefault="00807AA1" w:rsidP="008B4EEE">
            <w:pPr>
              <w:pStyle w:val="Question"/>
            </w:pPr>
            <w:r w:rsidRPr="00EF5571">
              <w:lastRenderedPageBreak/>
              <w:t>What do you believe the future MHHS consequential impacts/change requirements will be post this change being accepted and what could the solution look like post MHHS?</w:t>
            </w:r>
          </w:p>
        </w:tc>
      </w:tr>
      <w:tr w:rsidR="008E464D" w14:paraId="26AD0484" w14:textId="77777777" w:rsidTr="008B4EEE">
        <w:sdt>
          <w:sdtPr>
            <w:tag w:val="dcusa_response4"/>
            <w:id w:val="-1762898301"/>
            <w:placeholder>
              <w:docPart w:val="167D2B28519F410A9BC01BB294250171"/>
            </w:placeholder>
            <w:showingPlcHdr/>
          </w:sdtPr>
          <w:sdtEndPr/>
          <w:sdtContent>
            <w:tc>
              <w:tcPr>
                <w:tcW w:w="9287" w:type="dxa"/>
              </w:tcPr>
              <w:p w14:paraId="6EA0B783" w14:textId="77777777" w:rsidR="008E464D" w:rsidRDefault="008E464D" w:rsidP="008B4EEE">
                <w:pPr>
                  <w:pStyle w:val="BodyText"/>
                </w:pPr>
                <w:r w:rsidRPr="00A65385">
                  <w:rPr>
                    <w:rStyle w:val="PlaceholderText"/>
                  </w:rPr>
                  <w:t>Click or tap here to enter text.</w:t>
                </w:r>
              </w:p>
            </w:tc>
          </w:sdtContent>
        </w:sdt>
      </w:tr>
    </w:tbl>
    <w:p w14:paraId="32679974"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07AA1" w14:paraId="0C7BFAD6" w14:textId="77777777" w:rsidTr="00807AA1">
        <w:trPr>
          <w:cnfStyle w:val="100000000000" w:firstRow="1" w:lastRow="0" w:firstColumn="0" w:lastColumn="0" w:oddVBand="0" w:evenVBand="0" w:oddHBand="0" w:evenHBand="0" w:firstRowFirstColumn="0" w:firstRowLastColumn="0" w:lastRowFirstColumn="0" w:lastRowLastColumn="0"/>
        </w:trPr>
        <w:tc>
          <w:tcPr>
            <w:tcW w:w="9070" w:type="dxa"/>
          </w:tcPr>
          <w:p w14:paraId="3D695202" w14:textId="2B6FE1A7" w:rsidR="00807AA1" w:rsidRDefault="00807AA1" w:rsidP="00D3412E">
            <w:pPr>
              <w:pStyle w:val="Question"/>
            </w:pPr>
            <w:r w:rsidRPr="00E875EF">
              <w:t xml:space="preserve">Do you have any comments on actions which could be taken </w:t>
            </w:r>
            <w:proofErr w:type="gramStart"/>
            <w:r w:rsidRPr="00E875EF">
              <w:t>in the near future</w:t>
            </w:r>
            <w:proofErr w:type="gramEnd"/>
            <w:r w:rsidRPr="00E875EF">
              <w:t xml:space="preserve"> to ensure a smooth transition to the post MHHS process?</w:t>
            </w:r>
          </w:p>
        </w:tc>
      </w:tr>
      <w:tr w:rsidR="00807AA1" w14:paraId="789D26BD" w14:textId="77777777" w:rsidTr="00807AA1">
        <w:sdt>
          <w:sdtPr>
            <w:tag w:val="dcusa_response4"/>
            <w:id w:val="-1072030039"/>
            <w:placeholder>
              <w:docPart w:val="22B1DCD92CD345F2913C9AFC026E4237"/>
            </w:placeholder>
            <w:showingPlcHdr/>
          </w:sdtPr>
          <w:sdtContent>
            <w:tc>
              <w:tcPr>
                <w:tcW w:w="9070" w:type="dxa"/>
              </w:tcPr>
              <w:p w14:paraId="0B528AA2" w14:textId="77777777" w:rsidR="00807AA1" w:rsidRDefault="00807AA1" w:rsidP="00D3412E">
                <w:pPr>
                  <w:pStyle w:val="BodyText"/>
                </w:pPr>
                <w:r w:rsidRPr="00A65385">
                  <w:rPr>
                    <w:rStyle w:val="PlaceholderText"/>
                  </w:rPr>
                  <w:t>Click or tap here to enter text.</w:t>
                </w:r>
              </w:p>
            </w:tc>
          </w:sdtContent>
        </w:sdt>
      </w:tr>
    </w:tbl>
    <w:p w14:paraId="55C41F97"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07AA1" w14:paraId="056EBE9A" w14:textId="77777777" w:rsidTr="00D3412E">
        <w:trPr>
          <w:cnfStyle w:val="100000000000" w:firstRow="1" w:lastRow="0" w:firstColumn="0" w:lastColumn="0" w:oddVBand="0" w:evenVBand="0" w:oddHBand="0" w:evenHBand="0" w:firstRowFirstColumn="0" w:firstRowLastColumn="0" w:lastRowFirstColumn="0" w:lastRowLastColumn="0"/>
        </w:trPr>
        <w:tc>
          <w:tcPr>
            <w:tcW w:w="9287" w:type="dxa"/>
          </w:tcPr>
          <w:p w14:paraId="35C5EF01" w14:textId="451C9E7F" w:rsidR="00807AA1" w:rsidRDefault="00807AA1" w:rsidP="00D3412E">
            <w:pPr>
              <w:pStyle w:val="Question"/>
            </w:pPr>
            <w:r w:rsidRPr="00DB7914">
              <w:t>Do you have any other comments?</w:t>
            </w:r>
          </w:p>
        </w:tc>
      </w:tr>
      <w:tr w:rsidR="00807AA1" w14:paraId="0DEE04C6" w14:textId="77777777" w:rsidTr="00D3412E">
        <w:sdt>
          <w:sdtPr>
            <w:tag w:val="dcusa_response4"/>
            <w:id w:val="511347260"/>
            <w:placeholder>
              <w:docPart w:val="2B458AD9856B41A7BF6A96C996746736"/>
            </w:placeholder>
            <w:showingPlcHdr/>
          </w:sdtPr>
          <w:sdtContent>
            <w:tc>
              <w:tcPr>
                <w:tcW w:w="9287" w:type="dxa"/>
              </w:tcPr>
              <w:p w14:paraId="0492C722" w14:textId="77777777" w:rsidR="00807AA1" w:rsidRDefault="00807AA1" w:rsidP="00D3412E">
                <w:pPr>
                  <w:pStyle w:val="BodyText"/>
                </w:pPr>
                <w:r w:rsidRPr="00A65385">
                  <w:rPr>
                    <w:rStyle w:val="PlaceholderText"/>
                  </w:rPr>
                  <w:t>Click or tap here to enter text.</w:t>
                </w:r>
              </w:p>
            </w:tc>
          </w:sdtContent>
        </w:sdt>
      </w:tr>
    </w:tbl>
    <w:p w14:paraId="3BDC588A" w14:textId="77777777" w:rsidR="00807AA1" w:rsidRDefault="00807AA1" w:rsidP="0023069B">
      <w:pPr>
        <w:pStyle w:val="BodyText"/>
        <w:rPr>
          <w:rFonts w:ascii="Calibri" w:hAnsi="Calibri"/>
          <w:sz w:val="22"/>
          <w:szCs w:val="22"/>
        </w:rPr>
      </w:pPr>
    </w:p>
    <w:sectPr w:rsidR="00807AA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18D7D" w14:textId="77777777" w:rsidR="0070430C" w:rsidRDefault="0070430C" w:rsidP="00FD00A2">
      <w:r>
        <w:separator/>
      </w:r>
    </w:p>
  </w:endnote>
  <w:endnote w:type="continuationSeparator" w:id="0">
    <w:p w14:paraId="1E54ED05" w14:textId="77777777" w:rsidR="0070430C" w:rsidRDefault="0070430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F2AF2" w14:textId="77777777" w:rsidR="0070430C" w:rsidRDefault="0070430C" w:rsidP="00FD00A2">
      <w:r>
        <w:separator/>
      </w:r>
    </w:p>
  </w:footnote>
  <w:footnote w:type="continuationSeparator" w:id="0">
    <w:p w14:paraId="6DE78F95" w14:textId="77777777" w:rsidR="0070430C" w:rsidRDefault="0070430C"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1126E3F8"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131E11">
      <w:rPr>
        <w:rFonts w:ascii="Calibri" w:hAnsi="Calibri"/>
      </w:rPr>
      <w:t>4</w:t>
    </w:r>
    <w:r w:rsidR="00807AA1">
      <w:rPr>
        <w:rFonts w:ascii="Calibri" w:hAnsi="Calibri"/>
      </w:rPr>
      <w:t>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B74B8"/>
    <w:rsid w:val="000E093A"/>
    <w:rsid w:val="000E4352"/>
    <w:rsid w:val="000E5BE0"/>
    <w:rsid w:val="000E7F8D"/>
    <w:rsid w:val="00131E11"/>
    <w:rsid w:val="00134AF7"/>
    <w:rsid w:val="0016250F"/>
    <w:rsid w:val="0017643B"/>
    <w:rsid w:val="001A43B1"/>
    <w:rsid w:val="001A50B6"/>
    <w:rsid w:val="001E03C5"/>
    <w:rsid w:val="001F2288"/>
    <w:rsid w:val="00207615"/>
    <w:rsid w:val="00216063"/>
    <w:rsid w:val="0021646F"/>
    <w:rsid w:val="00223DF1"/>
    <w:rsid w:val="00224666"/>
    <w:rsid w:val="002268B8"/>
    <w:rsid w:val="0023069B"/>
    <w:rsid w:val="002627D6"/>
    <w:rsid w:val="002666CE"/>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D6571"/>
    <w:rsid w:val="004E13AE"/>
    <w:rsid w:val="004F1F52"/>
    <w:rsid w:val="004F2FDB"/>
    <w:rsid w:val="0051226B"/>
    <w:rsid w:val="00521567"/>
    <w:rsid w:val="0053310E"/>
    <w:rsid w:val="00554409"/>
    <w:rsid w:val="005711CC"/>
    <w:rsid w:val="005B1880"/>
    <w:rsid w:val="005E79A2"/>
    <w:rsid w:val="005F64FC"/>
    <w:rsid w:val="00640355"/>
    <w:rsid w:val="00650C93"/>
    <w:rsid w:val="00650CBE"/>
    <w:rsid w:val="00654C8B"/>
    <w:rsid w:val="00661185"/>
    <w:rsid w:val="006742DD"/>
    <w:rsid w:val="00682E90"/>
    <w:rsid w:val="006861F3"/>
    <w:rsid w:val="0068743F"/>
    <w:rsid w:val="006A6FAA"/>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9775D"/>
    <w:rsid w:val="007B32CC"/>
    <w:rsid w:val="007D46BF"/>
    <w:rsid w:val="00807AA1"/>
    <w:rsid w:val="00837D3D"/>
    <w:rsid w:val="008630F7"/>
    <w:rsid w:val="0087012C"/>
    <w:rsid w:val="00884177"/>
    <w:rsid w:val="008D01AD"/>
    <w:rsid w:val="008E464D"/>
    <w:rsid w:val="008F22A5"/>
    <w:rsid w:val="008F5047"/>
    <w:rsid w:val="00900A70"/>
    <w:rsid w:val="00907550"/>
    <w:rsid w:val="009152D7"/>
    <w:rsid w:val="00963A66"/>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93B3F"/>
    <w:rsid w:val="00AC6DB4"/>
    <w:rsid w:val="00AD1FEE"/>
    <w:rsid w:val="00AE5850"/>
    <w:rsid w:val="00B10C7A"/>
    <w:rsid w:val="00B14ED8"/>
    <w:rsid w:val="00B1784A"/>
    <w:rsid w:val="00B41724"/>
    <w:rsid w:val="00B42F5F"/>
    <w:rsid w:val="00B915CE"/>
    <w:rsid w:val="00BC1379"/>
    <w:rsid w:val="00BD083F"/>
    <w:rsid w:val="00BE3433"/>
    <w:rsid w:val="00BF5358"/>
    <w:rsid w:val="00C01797"/>
    <w:rsid w:val="00C175A3"/>
    <w:rsid w:val="00C22DD1"/>
    <w:rsid w:val="00C261EB"/>
    <w:rsid w:val="00C36FDD"/>
    <w:rsid w:val="00C73EA1"/>
    <w:rsid w:val="00C8282E"/>
    <w:rsid w:val="00C83505"/>
    <w:rsid w:val="00C8482C"/>
    <w:rsid w:val="00C87CE5"/>
    <w:rsid w:val="00CB3780"/>
    <w:rsid w:val="00CC26DD"/>
    <w:rsid w:val="00CE497A"/>
    <w:rsid w:val="00D12A6B"/>
    <w:rsid w:val="00D178FD"/>
    <w:rsid w:val="00D21B11"/>
    <w:rsid w:val="00D36281"/>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E2CEA"/>
    <w:rsid w:val="00F10163"/>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B4988A7146F7462A8B01098311574918"/>
        <w:category>
          <w:name w:val="General"/>
          <w:gallery w:val="placeholder"/>
        </w:category>
        <w:types>
          <w:type w:val="bbPlcHdr"/>
        </w:types>
        <w:behaviors>
          <w:behavior w:val="content"/>
        </w:behaviors>
        <w:guid w:val="{44C0D13B-A93E-4FA9-A8C8-D9C6C127DF40}"/>
      </w:docPartPr>
      <w:docPartBody>
        <w:p w:rsidR="004F1607" w:rsidRDefault="0096452C" w:rsidP="0096452C">
          <w:pPr>
            <w:pStyle w:val="B4988A7146F7462A8B01098311574918"/>
          </w:pPr>
          <w:r w:rsidRPr="00A65385">
            <w:rPr>
              <w:rStyle w:val="PlaceholderText"/>
            </w:rPr>
            <w:t>Click or tap here to enter text.</w:t>
          </w:r>
        </w:p>
      </w:docPartBody>
    </w:docPart>
    <w:docPart>
      <w:docPartPr>
        <w:name w:val="50F477B6376D434AAB9C9D372CA4F780"/>
        <w:category>
          <w:name w:val="General"/>
          <w:gallery w:val="placeholder"/>
        </w:category>
        <w:types>
          <w:type w:val="bbPlcHdr"/>
        </w:types>
        <w:behaviors>
          <w:behavior w:val="content"/>
        </w:behaviors>
        <w:guid w:val="{103519F0-E6C0-4959-B8DD-29E40999DE80}"/>
      </w:docPartPr>
      <w:docPartBody>
        <w:p w:rsidR="004F1607" w:rsidRDefault="0096452C" w:rsidP="0096452C">
          <w:pPr>
            <w:pStyle w:val="50F477B6376D434AAB9C9D372CA4F780"/>
          </w:pPr>
          <w:r w:rsidRPr="00A65385">
            <w:rPr>
              <w:rStyle w:val="PlaceholderText"/>
            </w:rPr>
            <w:t>Click or tap here to enter text.</w:t>
          </w:r>
        </w:p>
      </w:docPartBody>
    </w:docPart>
    <w:docPart>
      <w:docPartPr>
        <w:name w:val="167D2B28519F410A9BC01BB294250171"/>
        <w:category>
          <w:name w:val="General"/>
          <w:gallery w:val="placeholder"/>
        </w:category>
        <w:types>
          <w:type w:val="bbPlcHdr"/>
        </w:types>
        <w:behaviors>
          <w:behavior w:val="content"/>
        </w:behaviors>
        <w:guid w:val="{0EBC5508-0CFE-4074-964B-085502ED3A4B}"/>
      </w:docPartPr>
      <w:docPartBody>
        <w:p w:rsidR="004F1607" w:rsidRDefault="0096452C" w:rsidP="0096452C">
          <w:pPr>
            <w:pStyle w:val="167D2B28519F410A9BC01BB294250171"/>
          </w:pPr>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7DE18E90158F460996A379367E778230"/>
        <w:category>
          <w:name w:val="General"/>
          <w:gallery w:val="placeholder"/>
        </w:category>
        <w:types>
          <w:type w:val="bbPlcHdr"/>
        </w:types>
        <w:behaviors>
          <w:behavior w:val="content"/>
        </w:behaviors>
        <w:guid w:val="{CD83D874-CCD4-4061-A5F1-7F422355A0CD}"/>
      </w:docPartPr>
      <w:docPartBody>
        <w:p w:rsidR="004F1607" w:rsidRDefault="004F1607" w:rsidP="004F1607">
          <w:pPr>
            <w:pStyle w:val="7DE18E90158F460996A379367E778230"/>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785855F44B4D4612B45527E5B90BA2FD"/>
        <w:category>
          <w:name w:val="General"/>
          <w:gallery w:val="placeholder"/>
        </w:category>
        <w:types>
          <w:type w:val="bbPlcHdr"/>
        </w:types>
        <w:behaviors>
          <w:behavior w:val="content"/>
        </w:behaviors>
        <w:guid w:val="{51A88170-96B9-47AB-BFF1-F342819ABC0F}"/>
      </w:docPartPr>
      <w:docPartBody>
        <w:p w:rsidR="00972D31" w:rsidRDefault="00972D31" w:rsidP="00972D31">
          <w:pPr>
            <w:pStyle w:val="785855F44B4D4612B45527E5B90BA2FD"/>
          </w:pPr>
          <w:r w:rsidRPr="00A65385">
            <w:rPr>
              <w:rStyle w:val="PlaceholderText"/>
            </w:rPr>
            <w:t>Click or tap here to enter text.</w:t>
          </w:r>
        </w:p>
      </w:docPartBody>
    </w:docPart>
    <w:docPart>
      <w:docPartPr>
        <w:name w:val="5C99EF9C76C14E8ABF9E74758560C615"/>
        <w:category>
          <w:name w:val="General"/>
          <w:gallery w:val="placeholder"/>
        </w:category>
        <w:types>
          <w:type w:val="bbPlcHdr"/>
        </w:types>
        <w:behaviors>
          <w:behavior w:val="content"/>
        </w:behaviors>
        <w:guid w:val="{A26B68AE-DDAE-4416-A1CC-9C1A99C84407}"/>
      </w:docPartPr>
      <w:docPartBody>
        <w:p w:rsidR="00972D31" w:rsidRDefault="00972D31" w:rsidP="00972D31">
          <w:pPr>
            <w:pStyle w:val="5C99EF9C76C14E8ABF9E74758560C615"/>
          </w:pPr>
          <w:r w:rsidRPr="00A65385">
            <w:rPr>
              <w:rStyle w:val="PlaceholderText"/>
            </w:rPr>
            <w:t>Click or tap here to enter text.</w:t>
          </w:r>
        </w:p>
      </w:docPartBody>
    </w:docPart>
    <w:docPart>
      <w:docPartPr>
        <w:name w:val="F32BF5B932EE4D329DEFB34EDEAEFC0C"/>
        <w:category>
          <w:name w:val="General"/>
          <w:gallery w:val="placeholder"/>
        </w:category>
        <w:types>
          <w:type w:val="bbPlcHdr"/>
        </w:types>
        <w:behaviors>
          <w:behavior w:val="content"/>
        </w:behaviors>
        <w:guid w:val="{43C22D7C-C300-4335-A070-5A201441CD4D}"/>
      </w:docPartPr>
      <w:docPartBody>
        <w:p w:rsidR="00972D31" w:rsidRDefault="00972D31" w:rsidP="00972D31">
          <w:pPr>
            <w:pStyle w:val="F32BF5B932EE4D329DEFB34EDEAEFC0C"/>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
      <w:docPartPr>
        <w:name w:val="FE5219F9D5AA4976BC2C25DD03AB2EAF"/>
        <w:category>
          <w:name w:val="General"/>
          <w:gallery w:val="placeholder"/>
        </w:category>
        <w:types>
          <w:type w:val="bbPlcHdr"/>
        </w:types>
        <w:behaviors>
          <w:behavior w:val="content"/>
        </w:behaviors>
        <w:guid w:val="{1ED87BF4-E1AD-4792-9F45-582D71539893}"/>
      </w:docPartPr>
      <w:docPartBody>
        <w:p w:rsidR="005B33EA" w:rsidRDefault="005B33EA" w:rsidP="005B33EA">
          <w:pPr>
            <w:pStyle w:val="FE5219F9D5AA4976BC2C25DD03AB2EAF"/>
          </w:pPr>
          <w:r w:rsidRPr="00A65385">
            <w:rPr>
              <w:rStyle w:val="PlaceholderText"/>
            </w:rPr>
            <w:t>Click or tap here to enter text.</w:t>
          </w:r>
        </w:p>
      </w:docPartBody>
    </w:docPart>
    <w:docPart>
      <w:docPartPr>
        <w:name w:val="22B1DCD92CD345F2913C9AFC026E4237"/>
        <w:category>
          <w:name w:val="General"/>
          <w:gallery w:val="placeholder"/>
        </w:category>
        <w:types>
          <w:type w:val="bbPlcHdr"/>
        </w:types>
        <w:behaviors>
          <w:behavior w:val="content"/>
        </w:behaviors>
        <w:guid w:val="{1FB6AD49-64D0-4769-BE6D-643AE7E07A04}"/>
      </w:docPartPr>
      <w:docPartBody>
        <w:p w:rsidR="00981B1E" w:rsidRDefault="00981B1E" w:rsidP="00981B1E">
          <w:pPr>
            <w:pStyle w:val="22B1DCD92CD345F2913C9AFC026E4237"/>
          </w:pPr>
          <w:r w:rsidRPr="00A65385">
            <w:rPr>
              <w:rStyle w:val="PlaceholderText"/>
            </w:rPr>
            <w:t>Click or tap here to enter text.</w:t>
          </w:r>
        </w:p>
      </w:docPartBody>
    </w:docPart>
    <w:docPart>
      <w:docPartPr>
        <w:name w:val="6A23E59DC38B468AA62297CE09617E39"/>
        <w:category>
          <w:name w:val="General"/>
          <w:gallery w:val="placeholder"/>
        </w:category>
        <w:types>
          <w:type w:val="bbPlcHdr"/>
        </w:types>
        <w:behaviors>
          <w:behavior w:val="content"/>
        </w:behaviors>
        <w:guid w:val="{742D0F2C-8E45-40D2-AC08-D37129ADAD50}"/>
      </w:docPartPr>
      <w:docPartBody>
        <w:p w:rsidR="00981B1E" w:rsidRDefault="00981B1E" w:rsidP="00981B1E">
          <w:pPr>
            <w:pStyle w:val="6A23E59DC38B468AA62297CE09617E39"/>
          </w:pPr>
          <w:r w:rsidRPr="00A65385">
            <w:rPr>
              <w:rStyle w:val="PlaceholderText"/>
            </w:rPr>
            <w:t>Click or tap here to enter text.</w:t>
          </w:r>
        </w:p>
      </w:docPartBody>
    </w:docPart>
    <w:docPart>
      <w:docPartPr>
        <w:name w:val="455AE787F257485CB496810B432F26D2"/>
        <w:category>
          <w:name w:val="General"/>
          <w:gallery w:val="placeholder"/>
        </w:category>
        <w:types>
          <w:type w:val="bbPlcHdr"/>
        </w:types>
        <w:behaviors>
          <w:behavior w:val="content"/>
        </w:behaviors>
        <w:guid w:val="{965A3B9C-7CE4-4AF3-AB1B-2DCAF2F85FFA}"/>
      </w:docPartPr>
      <w:docPartBody>
        <w:p w:rsidR="00981B1E" w:rsidRDefault="00981B1E" w:rsidP="00981B1E">
          <w:pPr>
            <w:pStyle w:val="455AE787F257485CB496810B432F26D2"/>
          </w:pPr>
          <w:r w:rsidRPr="00A65385">
            <w:rPr>
              <w:rStyle w:val="PlaceholderText"/>
            </w:rPr>
            <w:t>Click or tap here to enter text.</w:t>
          </w:r>
        </w:p>
      </w:docPartBody>
    </w:docPart>
    <w:docPart>
      <w:docPartPr>
        <w:name w:val="2B458AD9856B41A7BF6A96C996746736"/>
        <w:category>
          <w:name w:val="General"/>
          <w:gallery w:val="placeholder"/>
        </w:category>
        <w:types>
          <w:type w:val="bbPlcHdr"/>
        </w:types>
        <w:behaviors>
          <w:behavior w:val="content"/>
        </w:behaviors>
        <w:guid w:val="{CFD41695-157E-48E1-8FAA-7142DB616345}"/>
      </w:docPartPr>
      <w:docPartBody>
        <w:p w:rsidR="00981B1E" w:rsidRDefault="00981B1E" w:rsidP="00981B1E">
          <w:pPr>
            <w:pStyle w:val="2B458AD9856B41A7BF6A96C996746736"/>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0B74B8"/>
    <w:rsid w:val="00123821"/>
    <w:rsid w:val="00255506"/>
    <w:rsid w:val="00305347"/>
    <w:rsid w:val="00432F57"/>
    <w:rsid w:val="0043753B"/>
    <w:rsid w:val="004F1607"/>
    <w:rsid w:val="005A3AED"/>
    <w:rsid w:val="005B1880"/>
    <w:rsid w:val="005B33EA"/>
    <w:rsid w:val="0067423C"/>
    <w:rsid w:val="0096452C"/>
    <w:rsid w:val="00972D31"/>
    <w:rsid w:val="00981B1E"/>
    <w:rsid w:val="00B50D79"/>
    <w:rsid w:val="00BA6B9B"/>
    <w:rsid w:val="00BB07D1"/>
    <w:rsid w:val="00C64446"/>
    <w:rsid w:val="00D26AA1"/>
    <w:rsid w:val="00D84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1B1E"/>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FE5219F9D5AA4976BC2C25DD03AB2EAF">
    <w:name w:val="FE5219F9D5AA4976BC2C25DD03AB2EAF"/>
    <w:rsid w:val="005B33EA"/>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785855F44B4D4612B45527E5B90BA2FD">
    <w:name w:val="785855F44B4D4612B45527E5B90BA2FD"/>
    <w:rsid w:val="00972D31"/>
    <w:pPr>
      <w:spacing w:line="278" w:lineRule="auto"/>
    </w:pPr>
    <w:rPr>
      <w:kern w:val="2"/>
      <w:sz w:val="24"/>
      <w:szCs w:val="24"/>
      <w14:ligatures w14:val="standardContextual"/>
    </w:rPr>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167D2B28519F410A9BC01BB294250171">
    <w:name w:val="167D2B28519F410A9BC01BB294250171"/>
    <w:rsid w:val="0096452C"/>
    <w:rPr>
      <w:kern w:val="2"/>
      <w14:ligatures w14:val="standardContextual"/>
    </w:rPr>
  </w:style>
  <w:style w:type="paragraph" w:customStyle="1" w:styleId="FED29F62975A4268ADCDCACDC59B8921">
    <w:name w:val="FED29F62975A4268ADCDCACDC59B8921"/>
    <w:rsid w:val="0096452C"/>
    <w:rPr>
      <w:kern w:val="2"/>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 w:type="paragraph" w:customStyle="1" w:styleId="22B1DCD92CD345F2913C9AFC026E4237">
    <w:name w:val="22B1DCD92CD345F2913C9AFC026E4237"/>
    <w:rsid w:val="00981B1E"/>
    <w:pPr>
      <w:spacing w:line="278" w:lineRule="auto"/>
    </w:pPr>
    <w:rPr>
      <w:kern w:val="2"/>
      <w:sz w:val="24"/>
      <w:szCs w:val="24"/>
      <w14:ligatures w14:val="standardContextual"/>
    </w:rPr>
  </w:style>
  <w:style w:type="paragraph" w:customStyle="1" w:styleId="78A6452A6487453B93E62561C8B5A8FB">
    <w:name w:val="78A6452A6487453B93E62561C8B5A8FB"/>
    <w:rsid w:val="00981B1E"/>
    <w:pPr>
      <w:spacing w:line="278" w:lineRule="auto"/>
    </w:pPr>
    <w:rPr>
      <w:kern w:val="2"/>
      <w:sz w:val="24"/>
      <w:szCs w:val="24"/>
      <w14:ligatures w14:val="standardContextual"/>
    </w:rPr>
  </w:style>
  <w:style w:type="paragraph" w:customStyle="1" w:styleId="6A23E59DC38B468AA62297CE09617E39">
    <w:name w:val="6A23E59DC38B468AA62297CE09617E39"/>
    <w:rsid w:val="00981B1E"/>
    <w:pPr>
      <w:spacing w:line="278" w:lineRule="auto"/>
    </w:pPr>
    <w:rPr>
      <w:kern w:val="2"/>
      <w:sz w:val="24"/>
      <w:szCs w:val="24"/>
      <w14:ligatures w14:val="standardContextual"/>
    </w:rPr>
  </w:style>
  <w:style w:type="paragraph" w:customStyle="1" w:styleId="455AE787F257485CB496810B432F26D2">
    <w:name w:val="455AE787F257485CB496810B432F26D2"/>
    <w:rsid w:val="00981B1E"/>
    <w:pPr>
      <w:spacing w:line="278" w:lineRule="auto"/>
    </w:pPr>
    <w:rPr>
      <w:kern w:val="2"/>
      <w:sz w:val="24"/>
      <w:szCs w:val="24"/>
      <w14:ligatures w14:val="standardContextual"/>
    </w:rPr>
  </w:style>
  <w:style w:type="paragraph" w:customStyle="1" w:styleId="2B458AD9856B41A7BF6A96C996746736">
    <w:name w:val="2B458AD9856B41A7BF6A96C996746736"/>
    <w:rsid w:val="00981B1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4</Pages>
  <Words>573</Words>
  <Characters>3270</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2025-10-24T13:26:00Z</dcterms:created>
  <dcterms:modified xsi:type="dcterms:W3CDTF">2025-10-24T13:26:00Z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